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276F680" w14:textId="77777777" w:rsidR="00DF5049"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AF7C16" w:rsidRPr="004217E0">
        <w:rPr>
          <w:rFonts w:ascii="Times New Roman" w:eastAsia="Times New Roman" w:hAnsi="Times New Roman" w:cs="Times New Roman"/>
          <w:b/>
          <w:sz w:val="26"/>
          <w:szCs w:val="26"/>
        </w:rPr>
        <w:t xml:space="preserve">January </w:t>
      </w:r>
      <w:r w:rsidR="005C7B68">
        <w:rPr>
          <w:rFonts w:ascii="Times New Roman" w:eastAsia="Times New Roman" w:hAnsi="Times New Roman" w:cs="Times New Roman"/>
          <w:b/>
          <w:sz w:val="26"/>
          <w:szCs w:val="26"/>
        </w:rPr>
        <w:t>30</w:t>
      </w:r>
      <w:r w:rsidR="005C7B68" w:rsidRPr="005C7B68">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160EAD" w:rsidRPr="004217E0">
        <w:rPr>
          <w:rFonts w:ascii="Times New Roman" w:eastAsia="Times New Roman" w:hAnsi="Times New Roman" w:cs="Times New Roman"/>
          <w:b/>
          <w:sz w:val="26"/>
          <w:szCs w:val="26"/>
        </w:rPr>
        <w:t xml:space="preserve"> </w:t>
      </w:r>
    </w:p>
    <w:p w14:paraId="2860A44B" w14:textId="1E8395A5" w:rsidR="000E005D" w:rsidRPr="004217E0" w:rsidRDefault="00DF5049" w:rsidP="001C4DF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New Ads Fall Over the Week, but the Month of January Ends at a Three-Month High </w:t>
      </w:r>
    </w:p>
    <w:p w14:paraId="5E912863" w14:textId="669B5DCD" w:rsidR="006A0DA3" w:rsidRDefault="002409CC" w:rsidP="001603E7">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C7B68">
        <w:rPr>
          <w:rFonts w:ascii="Calibri" w:hAnsi="Calibri" w:cs="Calibri"/>
          <w:color w:val="000000"/>
          <w:shd w:val="clear" w:color="auto" w:fill="FFFFFF"/>
        </w:rPr>
        <w:t>February 4</w:t>
      </w:r>
      <w:r w:rsidR="000D2A90" w:rsidRPr="000D2A90">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AF7C16">
        <w:rPr>
          <w:rFonts w:cstheme="minorHAnsi"/>
          <w:color w:val="000000"/>
          <w:shd w:val="clear" w:color="auto" w:fill="FFFFFF"/>
        </w:rPr>
        <w:t xml:space="preserve">January </w:t>
      </w:r>
      <w:r w:rsidR="005C7B68">
        <w:rPr>
          <w:rFonts w:cstheme="minorHAnsi"/>
          <w:color w:val="000000"/>
          <w:shd w:val="clear" w:color="auto" w:fill="FFFFFF"/>
        </w:rPr>
        <w:t>30</w:t>
      </w:r>
      <w:r w:rsidR="005C7B68" w:rsidRPr="005C7B68">
        <w:rPr>
          <w:rFonts w:cstheme="minorHAnsi"/>
          <w:color w:val="000000"/>
          <w:shd w:val="clear" w:color="auto" w:fill="FFFFFF"/>
          <w:vertAlign w:val="superscript"/>
        </w:rPr>
        <w:t>th</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0D2A90">
        <w:rPr>
          <w:rFonts w:cstheme="minorHAnsi"/>
          <w:color w:val="000000"/>
          <w:shd w:val="clear" w:color="auto" w:fill="FFFFFF"/>
        </w:rPr>
        <w:t>4,</w:t>
      </w:r>
      <w:r w:rsidR="00BE75E1">
        <w:rPr>
          <w:rFonts w:cstheme="minorHAnsi"/>
          <w:color w:val="000000"/>
          <w:shd w:val="clear" w:color="auto" w:fill="FFFFFF"/>
        </w:rPr>
        <w:t>118</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0D2A90">
        <w:rPr>
          <w:rFonts w:cstheme="minorHAnsi"/>
          <w:color w:val="000000"/>
          <w:shd w:val="clear" w:color="auto" w:fill="FFFFFF"/>
        </w:rPr>
        <w:t xml:space="preserve">down </w:t>
      </w:r>
      <w:r w:rsidR="00BE75E1">
        <w:rPr>
          <w:rFonts w:cstheme="minorHAnsi"/>
          <w:color w:val="000000"/>
          <w:shd w:val="clear" w:color="auto" w:fill="FFFFFF"/>
        </w:rPr>
        <w:t>8</w:t>
      </w:r>
      <w:r w:rsidR="00DE0325">
        <w:rPr>
          <w:rFonts w:cstheme="minorHAnsi"/>
          <w:color w:val="000000"/>
          <w:shd w:val="clear" w:color="auto" w:fill="FFFFFF"/>
        </w:rPr>
        <w:t>%</w:t>
      </w:r>
      <w:r w:rsidR="00055871">
        <w:rPr>
          <w:rFonts w:cstheme="minorHAnsi"/>
          <w:color w:val="000000"/>
          <w:shd w:val="clear" w:color="auto" w:fill="FFFFFF"/>
        </w:rPr>
        <w:t xml:space="preserve"> </w:t>
      </w:r>
      <w:r w:rsidR="00055871" w:rsidRPr="00C02590">
        <w:rPr>
          <w:rFonts w:cstheme="minorHAnsi"/>
          <w:color w:val="000000"/>
          <w:shd w:val="clear" w:color="auto" w:fill="FFFFFF"/>
        </w:rPr>
        <w:t xml:space="preserve">from a week ago </w:t>
      </w:r>
      <w:r w:rsidR="00B04811" w:rsidRPr="00C02590">
        <w:rPr>
          <w:rFonts w:cstheme="minorHAnsi"/>
          <w:color w:val="000000"/>
          <w:shd w:val="clear" w:color="auto" w:fill="FFFFFF"/>
        </w:rPr>
        <w:t xml:space="preserve">but up </w:t>
      </w:r>
      <w:r w:rsidR="00BE75E1">
        <w:rPr>
          <w:rFonts w:cstheme="minorHAnsi"/>
          <w:color w:val="000000"/>
          <w:shd w:val="clear" w:color="auto" w:fill="FFFFFF"/>
        </w:rPr>
        <w:t>69</w:t>
      </w:r>
      <w:r w:rsidR="00B04811" w:rsidRPr="00C02590">
        <w:rPr>
          <w:rFonts w:cstheme="minorHAnsi"/>
          <w:color w:val="000000"/>
          <w:shd w:val="clear" w:color="auto" w:fill="FFFFFF"/>
        </w:rPr>
        <w:t>% from four weeks ago</w:t>
      </w:r>
      <w:r w:rsidR="00055871" w:rsidRPr="00C02590">
        <w:rPr>
          <w:rFonts w:cstheme="minorHAnsi"/>
          <w:color w:val="000000"/>
          <w:shd w:val="clear" w:color="auto" w:fill="FFFFFF"/>
        </w:rPr>
        <w:t>.</w:t>
      </w:r>
      <w:r w:rsidR="00BE75E1">
        <w:rPr>
          <w:rFonts w:cstheme="minorHAnsi"/>
          <w:color w:val="000000"/>
          <w:shd w:val="clear" w:color="auto" w:fill="FFFFFF"/>
        </w:rPr>
        <w:t xml:space="preserve">  </w:t>
      </w:r>
      <w:r w:rsidR="00AF13F3">
        <w:rPr>
          <w:rFonts w:cstheme="minorHAnsi"/>
          <w:color w:val="000000"/>
          <w:shd w:val="clear" w:color="auto" w:fill="FFFFFF"/>
        </w:rPr>
        <w:t xml:space="preserve">The despite this decline during the last week of the month, January averaged 4,254 new ads per week, a three-month high. December and November respectively averaged 3,834 and 3,821 new ads per week.  This January 2021 level is 16% below a year ago in January 2020, which averaged 5,073 new ads per week.  </w:t>
      </w:r>
      <w:r w:rsidR="001603E7">
        <w:rPr>
          <w:rFonts w:cstheme="minorHAnsi"/>
          <w:color w:val="000000"/>
          <w:shd w:val="clear" w:color="auto" w:fill="FFFFFF"/>
        </w:rPr>
        <w:t>The industries with the largest over the week declines include Health Care &amp; Social Assistance (-193 new ads or -18%) and Accommodation &amp; Food Services (-183 new ads or -55%).</w:t>
      </w:r>
      <w:r w:rsidR="00AF13F3">
        <w:rPr>
          <w:rFonts w:cstheme="minorHAnsi"/>
          <w:color w:val="000000"/>
          <w:shd w:val="clear" w:color="auto" w:fill="FFFFFF"/>
        </w:rPr>
        <w:t xml:space="preserve">  The largest industry </w:t>
      </w:r>
      <w:proofErr w:type="gramStart"/>
      <w:r w:rsidR="00AF13F3">
        <w:rPr>
          <w:rFonts w:cstheme="minorHAnsi"/>
          <w:color w:val="000000"/>
          <w:shd w:val="clear" w:color="auto" w:fill="FFFFFF"/>
        </w:rPr>
        <w:t>increase</w:t>
      </w:r>
      <w:proofErr w:type="gramEnd"/>
      <w:r w:rsidR="00AF13F3">
        <w:rPr>
          <w:rFonts w:cstheme="minorHAnsi"/>
          <w:color w:val="000000"/>
          <w:shd w:val="clear" w:color="auto" w:fill="FFFFFF"/>
        </w:rPr>
        <w:t xml:space="preserve"> over the week occurred in Educational Services (+41 new ads or 35%).</w:t>
      </w:r>
    </w:p>
    <w:p w14:paraId="4ED4A6CA" w14:textId="46CC0881" w:rsidR="00C704AD" w:rsidRPr="00B413A8" w:rsidRDefault="00ED699C" w:rsidP="00314B6F">
      <w:pPr>
        <w:rPr>
          <w:rFonts w:cstheme="minorHAnsi"/>
          <w:color w:val="000000"/>
          <w:shd w:val="clear" w:color="auto" w:fill="FFFFFF"/>
        </w:rPr>
      </w:pPr>
      <w:r>
        <w:rPr>
          <w:rFonts w:cstheme="minorHAnsi"/>
          <w:color w:val="000000"/>
          <w:shd w:val="clear" w:color="auto" w:fill="FFFFFF"/>
        </w:rPr>
        <w:br/>
      </w:r>
      <w:r w:rsidR="005C7B68">
        <w:rPr>
          <w:noProof/>
        </w:rPr>
        <w:drawing>
          <wp:inline distT="0" distB="0" distL="0" distR="0" wp14:anchorId="2C2EDE83" wp14:editId="4F5D3BCD">
            <wp:extent cx="6847840" cy="3133090"/>
            <wp:effectExtent l="0" t="0" r="10160" b="10160"/>
            <wp:docPr id="1" name="Chart 1">
              <a:extLst xmlns:a="http://schemas.openxmlformats.org/drawingml/2006/main">
                <a:ext uri="{FF2B5EF4-FFF2-40B4-BE49-F238E27FC236}">
                  <a16:creationId xmlns:a16="http://schemas.microsoft.com/office/drawing/2014/main" id="{4C79616D-A443-4B63-9758-982CFACC4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5AD10" w14:textId="5D5C191A"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B04811">
        <w:rPr>
          <w:rFonts w:ascii="Calibri" w:hAnsi="Calibri" w:cs="Calibri"/>
          <w:color w:val="000000"/>
          <w:shd w:val="clear" w:color="auto" w:fill="FFFFFF"/>
        </w:rPr>
        <w:t>Manufacturing</w:t>
      </w:r>
    </w:p>
    <w:p w14:paraId="2519C3A4" w14:textId="777A40B9"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Registered Nurses,</w:t>
      </w:r>
      <w:r w:rsidR="005E145B">
        <w:rPr>
          <w:rFonts w:ascii="Calibri" w:hAnsi="Calibri" w:cs="Calibri"/>
          <w:color w:val="000000"/>
          <w:shd w:val="clear" w:color="auto" w:fill="FFFFFF"/>
        </w:rPr>
        <w:t xml:space="preserve"> </w:t>
      </w:r>
      <w:r w:rsidR="00BE75E1">
        <w:rPr>
          <w:rFonts w:ascii="Calibri" w:hAnsi="Calibri" w:cs="Calibri"/>
          <w:color w:val="000000"/>
          <w:shd w:val="clear" w:color="auto" w:fill="FFFFFF"/>
        </w:rPr>
        <w:t>Computer Occupations - All Others, and Supervisors of Retail Sales Workers</w:t>
      </w:r>
      <w:r w:rsidR="00B04811">
        <w:rPr>
          <w:rFonts w:ascii="Calibri" w:hAnsi="Calibri" w:cs="Calibri"/>
          <w:color w:val="000000"/>
          <w:shd w:val="clear" w:color="auto" w:fill="FFFFFF"/>
        </w:rPr>
        <w:t>.</w:t>
      </w:r>
    </w:p>
    <w:p w14:paraId="0098D66D" w14:textId="63551CF7"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E10EA">
        <w:rPr>
          <w:rFonts w:ascii="Calibri" w:hAnsi="Calibri" w:cs="Calibri"/>
          <w:color w:val="000000"/>
          <w:shd w:val="clear" w:color="auto" w:fill="FFFFFF"/>
        </w:rPr>
        <w:t xml:space="preserve"> </w:t>
      </w:r>
      <w:r w:rsidR="002367D9">
        <w:rPr>
          <w:rFonts w:ascii="Calibri" w:hAnsi="Calibri" w:cs="Calibri"/>
          <w:color w:val="000000"/>
          <w:shd w:val="clear" w:color="auto" w:fill="FFFFFF"/>
        </w:rPr>
        <w:t xml:space="preserve">Hartford Healthcare, </w:t>
      </w:r>
      <w:r w:rsidR="003E339D">
        <w:rPr>
          <w:rFonts w:ascii="Calibri" w:hAnsi="Calibri" w:cs="Calibri"/>
          <w:color w:val="000000"/>
          <w:shd w:val="clear" w:color="auto" w:fill="FFFFFF"/>
        </w:rPr>
        <w:t>CVS Health, and</w:t>
      </w:r>
      <w:r w:rsidR="00BE75E1">
        <w:rPr>
          <w:rFonts w:ascii="Calibri" w:hAnsi="Calibri" w:cs="Calibri"/>
          <w:color w:val="000000"/>
          <w:shd w:val="clear" w:color="auto" w:fill="FFFFFF"/>
        </w:rPr>
        <w:t xml:space="preserve"> Anthem Blue Cross</w:t>
      </w:r>
      <w:r w:rsidR="00055871">
        <w:rPr>
          <w:rFonts w:ascii="Calibri" w:hAnsi="Calibri" w:cs="Calibri"/>
          <w:color w:val="000000"/>
          <w:shd w:val="clear" w:color="auto" w:fill="FFFFFF"/>
        </w:rPr>
        <w:t>.</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07BE719A"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13165B">
        <w:rPr>
          <w:rFonts w:eastAsia="Times New Roman" w:cstheme="minorHAnsi"/>
        </w:rPr>
        <w:t>890</w:t>
      </w:r>
      <w:r w:rsidR="00A402EB">
        <w:rPr>
          <w:rFonts w:eastAsia="Times New Roman" w:cstheme="minorHAnsi"/>
        </w:rPr>
        <w:t xml:space="preserve"> </w:t>
      </w:r>
      <w:r w:rsidR="00B55C0D" w:rsidRPr="0018490F">
        <w:rPr>
          <w:rFonts w:eastAsia="Times New Roman" w:cstheme="minorHAnsi"/>
        </w:rPr>
        <w:t xml:space="preserve">new postings, </w:t>
      </w:r>
      <w:r w:rsidR="0013165B">
        <w:rPr>
          <w:rFonts w:eastAsia="Times New Roman" w:cstheme="minorHAnsi"/>
        </w:rPr>
        <w:t>-</w:t>
      </w:r>
      <w:r w:rsidR="00BE75E1">
        <w:rPr>
          <w:rFonts w:eastAsia="Times New Roman" w:cstheme="minorHAnsi"/>
        </w:rPr>
        <w:t>1</w:t>
      </w:r>
      <w:r w:rsidR="0013165B">
        <w:rPr>
          <w:rFonts w:eastAsia="Times New Roman" w:cstheme="minorHAnsi"/>
        </w:rPr>
        <w:t>8</w:t>
      </w:r>
      <w:r w:rsidR="003223A1">
        <w:rPr>
          <w:rFonts w:eastAsia="Times New Roman" w:cstheme="minorHAnsi"/>
        </w:rPr>
        <w:t>%</w:t>
      </w:r>
      <w:r w:rsidR="00B55C0D" w:rsidRPr="0018490F">
        <w:rPr>
          <w:rFonts w:eastAsia="Times New Roman" w:cstheme="minorHAnsi"/>
        </w:rPr>
        <w:t xml:space="preserve"> over the week)</w:t>
      </w:r>
    </w:p>
    <w:p w14:paraId="4BFEB3FD" w14:textId="76C94284" w:rsidR="00C679E2" w:rsidRPr="0018490F" w:rsidRDefault="0013165B"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Pr>
          <w:rFonts w:eastAsia="Times New Roman" w:cstheme="minorHAnsi"/>
        </w:rPr>
        <w:t>455</w:t>
      </w:r>
      <w:r w:rsidR="00C679E2" w:rsidRPr="0018490F">
        <w:rPr>
          <w:rFonts w:eastAsia="Times New Roman" w:cstheme="minorHAnsi"/>
        </w:rPr>
        <w:t xml:space="preserve"> new postings, </w:t>
      </w:r>
      <w:r>
        <w:rPr>
          <w:rFonts w:eastAsia="Times New Roman" w:cstheme="minorHAnsi"/>
        </w:rPr>
        <w:t>-</w:t>
      </w:r>
      <w:r w:rsidR="00BE75E1">
        <w:rPr>
          <w:rFonts w:eastAsia="Times New Roman" w:cstheme="minorHAnsi"/>
        </w:rPr>
        <w:t>7</w:t>
      </w:r>
      <w:r w:rsidR="00EA012C">
        <w:rPr>
          <w:rFonts w:eastAsia="Times New Roman" w:cstheme="minorHAnsi"/>
        </w:rPr>
        <w:t>%</w:t>
      </w:r>
      <w:r w:rsidR="00C679E2" w:rsidRPr="0018490F">
        <w:rPr>
          <w:rFonts w:eastAsia="Times New Roman" w:cstheme="minorHAnsi"/>
        </w:rPr>
        <w:t xml:space="preserve"> over the week)</w:t>
      </w:r>
    </w:p>
    <w:p w14:paraId="5247AA36" w14:textId="014056AE" w:rsidR="004A753B" w:rsidRPr="004A753B" w:rsidRDefault="00C02590" w:rsidP="004A753B">
      <w:pPr>
        <w:pStyle w:val="ListParagraph"/>
        <w:numPr>
          <w:ilvl w:val="0"/>
          <w:numId w:val="1"/>
        </w:numPr>
        <w:rPr>
          <w:rFonts w:eastAsia="Times New Roman" w:cstheme="minorHAnsi"/>
        </w:rPr>
      </w:pPr>
      <w:r>
        <w:rPr>
          <w:rFonts w:eastAsia="Times New Roman" w:cstheme="minorHAnsi"/>
          <w:b/>
          <w:bCs/>
        </w:rPr>
        <w:t>Manufacturing</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40</w:t>
      </w:r>
      <w:r w:rsidR="0013165B">
        <w:rPr>
          <w:rFonts w:eastAsia="Times New Roman" w:cstheme="minorHAnsi"/>
        </w:rPr>
        <w:t>6</w:t>
      </w:r>
      <w:r w:rsidR="00B55C0D">
        <w:rPr>
          <w:rFonts w:eastAsia="Times New Roman" w:cstheme="minorHAnsi"/>
        </w:rPr>
        <w:t xml:space="preserve"> </w:t>
      </w:r>
      <w:r w:rsidR="004A753B" w:rsidRPr="0018490F">
        <w:rPr>
          <w:rFonts w:eastAsia="Times New Roman" w:cstheme="minorHAnsi"/>
        </w:rPr>
        <w:t xml:space="preserve">new postings, </w:t>
      </w:r>
      <w:r w:rsidR="00BE75E1">
        <w:rPr>
          <w:rFonts w:eastAsia="Times New Roman" w:cstheme="minorHAnsi"/>
        </w:rPr>
        <w:t>no change</w:t>
      </w:r>
      <w:r w:rsidR="004A753B" w:rsidRPr="0018490F">
        <w:rPr>
          <w:rFonts w:eastAsia="Times New Roman" w:cstheme="minorHAnsi"/>
        </w:rPr>
        <w:t xml:space="preserve"> over the week)</w:t>
      </w:r>
    </w:p>
    <w:p w14:paraId="16C27C03" w14:textId="4877D264" w:rsidR="00D56862" w:rsidRDefault="00D56862">
      <w:r w:rsidRPr="00D56862">
        <w:rPr>
          <w:noProof/>
        </w:rPr>
        <w:drawing>
          <wp:inline distT="0" distB="0" distL="0" distR="0" wp14:anchorId="680005EF" wp14:editId="0453EF99">
            <wp:extent cx="6847840" cy="45675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567555"/>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AF13F3">
        <w:t xml:space="preserve"> </w:t>
      </w:r>
      <w:r w:rsidR="00AF13F3">
        <w:tab/>
        <w:t xml:space="preserve">Eleven sectors had job posting decreases over the week, three were unchanged, and seven had increases.  The largest sector declines occurred in Health Care &amp; Social </w:t>
      </w:r>
      <w:r>
        <w:t>Assistance</w:t>
      </w:r>
      <w:r w:rsidR="00AF13F3">
        <w:t xml:space="preserve"> (-193 new ads or 18%) and Accommodation &amp; Food Services (-183 new ads or 55%).  Of the seven increasing sectors, the largest occurred in Educational Services (+41 new ads or +35%).  The</w:t>
      </w:r>
      <w:r>
        <w:t xml:space="preserve"> statewide</w:t>
      </w:r>
      <w:r w:rsidR="00AF13F3">
        <w:t xml:space="preserve"> over the week decline </w:t>
      </w:r>
      <w:r>
        <w:t xml:space="preserve">of -375 </w:t>
      </w:r>
      <w:r w:rsidR="00AF13F3">
        <w:t xml:space="preserve">across all sectors is the result of decreasing industries down a combined 510 ads </w:t>
      </w:r>
      <w:r>
        <w:t>and</w:t>
      </w:r>
      <w:r w:rsidR="00AF13F3">
        <w:t xml:space="preserve"> the seven increasing industries up </w:t>
      </w:r>
      <w:r>
        <w:t>135.  The Employers with the most ads in the three aforementioned sectors include Hartford Hospital (NAICS 62), Outback Steakhouse (NAICS 72), and Yale University (NAICS 61).</w:t>
      </w:r>
    </w:p>
    <w:p w14:paraId="73AC04ED" w14:textId="611FA9D0" w:rsidR="001A6B33" w:rsidRDefault="00D56862">
      <w:pPr>
        <w:rPr>
          <w:rStyle w:val="Hyperlink"/>
        </w:rPr>
      </w:pPr>
      <w:r w:rsidRPr="00AD1C3E">
        <w:rPr>
          <w:rFonts w:ascii="Calibri" w:hAnsi="Calibri" w:cs="Calibri"/>
          <w:color w:val="000000"/>
          <w:shd w:val="clear" w:color="auto" w:fill="FFFFFF"/>
        </w:rPr>
        <w:t xml:space="preserve"> </w:t>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1" w:history="1">
        <w:r w:rsidR="00543012" w:rsidRPr="00AD1C3E">
          <w:rPr>
            <w:rStyle w:val="Hyperlink"/>
          </w:rPr>
          <w:t>https://www1.ctdol.state.ct.us/lmi/hwol.asp</w:t>
        </w:r>
      </w:hyperlink>
    </w:p>
    <w:p w14:paraId="331D1AE0" w14:textId="7E9CC16A" w:rsidR="00FF2FA9" w:rsidRDefault="00FF2FA9">
      <w:pPr>
        <w:rPr>
          <w:rStyle w:val="Hyperlink"/>
        </w:rPr>
      </w:pPr>
    </w:p>
    <w:p w14:paraId="5EB4E8A1" w14:textId="77777777" w:rsidR="00FF2FA9" w:rsidRPr="00C704AD" w:rsidRDefault="00FF2FA9">
      <w:pPr>
        <w:rPr>
          <w:rFonts w:ascii="Calibri" w:hAnsi="Calibri" w:cs="Calibri"/>
          <w:color w:val="000000"/>
          <w:shd w:val="clear" w:color="auto" w:fill="FFFFFF"/>
        </w:rPr>
      </w:pP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1DF2D5BD" w14:textId="472675A8" w:rsidR="00C704AD" w:rsidRPr="00C704AD" w:rsidRDefault="00C704AD" w:rsidP="00543012">
      <w:pPr>
        <w:pStyle w:val="ListParagraph"/>
        <w:numPr>
          <w:ilvl w:val="0"/>
          <w:numId w:val="2"/>
        </w:numPr>
        <w:rPr>
          <w:rFonts w:eastAsia="Times New Roman" w:cstheme="minorHAnsi"/>
          <w:b/>
          <w:bCs/>
        </w:rPr>
      </w:pPr>
      <w:r>
        <w:rPr>
          <w:rFonts w:eastAsia="Times New Roman" w:cstheme="minorHAnsi"/>
        </w:rPr>
        <w:t>Re</w:t>
      </w:r>
      <w:r w:rsidR="0013165B">
        <w:rPr>
          <w:rFonts w:eastAsia="Times New Roman" w:cstheme="minorHAnsi"/>
        </w:rPr>
        <w:t>gistered Nurses</w:t>
      </w:r>
      <w:r>
        <w:rPr>
          <w:rFonts w:eastAsia="Times New Roman" w:cstheme="minorHAnsi"/>
        </w:rPr>
        <w:t xml:space="preserve"> (</w:t>
      </w:r>
      <w:r w:rsidR="00276920">
        <w:rPr>
          <w:rFonts w:eastAsia="Times New Roman" w:cstheme="minorHAnsi"/>
        </w:rPr>
        <w:t>2</w:t>
      </w:r>
      <w:r w:rsidR="0013165B">
        <w:rPr>
          <w:rFonts w:eastAsia="Times New Roman" w:cstheme="minorHAnsi"/>
        </w:rPr>
        <w:t>21</w:t>
      </w:r>
      <w:r>
        <w:rPr>
          <w:rFonts w:eastAsia="Times New Roman" w:cstheme="minorHAnsi"/>
        </w:rPr>
        <w:t xml:space="preserve"> new postings, </w:t>
      </w:r>
      <w:r w:rsidR="0013165B">
        <w:rPr>
          <w:rFonts w:eastAsia="Times New Roman" w:cstheme="minorHAnsi"/>
        </w:rPr>
        <w:t>-5</w:t>
      </w:r>
      <w:r>
        <w:rPr>
          <w:rFonts w:eastAsia="Times New Roman" w:cstheme="minorHAnsi"/>
        </w:rPr>
        <w:t>% over the week)</w:t>
      </w:r>
    </w:p>
    <w:p w14:paraId="5CEDA032" w14:textId="29BA101E" w:rsidR="00543012" w:rsidRPr="0074132D" w:rsidRDefault="0013165B"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Others</w:t>
      </w:r>
      <w:r w:rsidR="00276920" w:rsidRPr="00276920">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131</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+21</w:t>
      </w:r>
      <w:r w:rsidR="00543012" w:rsidRPr="0088622E">
        <w:rPr>
          <w:rFonts w:ascii="Calibri" w:hAnsi="Calibri" w:cs="Calibri"/>
          <w:color w:val="000000"/>
          <w:shd w:val="clear" w:color="auto" w:fill="FFFFFF"/>
        </w:rPr>
        <w:t>% over the week)</w:t>
      </w:r>
    </w:p>
    <w:p w14:paraId="7C6C2D82" w14:textId="7E71E569" w:rsidR="0074132D" w:rsidRPr="00C704AD" w:rsidRDefault="0013165B" w:rsidP="00C704AD">
      <w:pPr>
        <w:pStyle w:val="ListParagraph"/>
        <w:numPr>
          <w:ilvl w:val="0"/>
          <w:numId w:val="2"/>
        </w:numPr>
        <w:rPr>
          <w:rFonts w:eastAsia="Times New Roman" w:cstheme="minorHAnsi"/>
          <w:b/>
          <w:bCs/>
        </w:rPr>
      </w:pPr>
      <w:r>
        <w:rPr>
          <w:rFonts w:ascii="Calibri" w:hAnsi="Calibri" w:cs="Calibri"/>
          <w:color w:val="000000"/>
          <w:shd w:val="clear" w:color="auto" w:fill="FFFFFF"/>
        </w:rPr>
        <w:t>Supervisors of Retail Sales Workers</w:t>
      </w:r>
      <w:r w:rsidR="0074132D">
        <w:rPr>
          <w:rFonts w:ascii="Calibri" w:hAnsi="Calibri" w:cs="Calibri"/>
          <w:color w:val="000000"/>
          <w:shd w:val="clear" w:color="auto" w:fill="FFFFFF"/>
        </w:rPr>
        <w:t xml:space="preserve"> </w:t>
      </w:r>
      <w:r w:rsidR="0074132D">
        <w:rPr>
          <w:rFonts w:eastAsia="Times New Roman" w:cstheme="minorHAnsi"/>
        </w:rPr>
        <w:t>(</w:t>
      </w:r>
      <w:r w:rsidR="00B6177E">
        <w:rPr>
          <w:rFonts w:eastAsia="Times New Roman" w:cstheme="minorHAnsi"/>
        </w:rPr>
        <w:t>1</w:t>
      </w:r>
      <w:r>
        <w:rPr>
          <w:rFonts w:eastAsia="Times New Roman" w:cstheme="minorHAnsi"/>
        </w:rPr>
        <w:t>20</w:t>
      </w:r>
      <w:r w:rsidR="00C45BEA">
        <w:rPr>
          <w:rFonts w:eastAsia="Times New Roman" w:cstheme="minorHAnsi"/>
        </w:rPr>
        <w:t xml:space="preserve"> </w:t>
      </w:r>
      <w:r w:rsidR="0074132D">
        <w:rPr>
          <w:rFonts w:eastAsia="Times New Roman" w:cstheme="minorHAnsi"/>
        </w:rPr>
        <w:t xml:space="preserve">new postings, </w:t>
      </w:r>
      <w:r>
        <w:rPr>
          <w:rFonts w:eastAsia="Times New Roman" w:cstheme="minorHAnsi"/>
        </w:rPr>
        <w:t>+29</w:t>
      </w:r>
      <w:r w:rsidR="0074132D">
        <w:rPr>
          <w:rFonts w:eastAsia="Times New Roman" w:cstheme="minorHAnsi"/>
        </w:rPr>
        <w:t>% over the week)</w:t>
      </w:r>
    </w:p>
    <w:p w14:paraId="6E685BAE" w14:textId="0C2AAED7" w:rsidR="00543012" w:rsidRDefault="005C7B68">
      <w:pPr>
        <w:rPr>
          <w:rFonts w:eastAsia="Times New Roman" w:cstheme="minorHAnsi"/>
          <w:b/>
          <w:bCs/>
          <w:sz w:val="40"/>
          <w:szCs w:val="40"/>
        </w:rPr>
      </w:pPr>
      <w:r w:rsidRPr="005C7B68">
        <w:rPr>
          <w:noProof/>
        </w:rPr>
        <w:drawing>
          <wp:inline distT="0" distB="0" distL="0" distR="0" wp14:anchorId="12A99374" wp14:editId="093D3519">
            <wp:extent cx="6847840" cy="5365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365750"/>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75FB493E" w:rsidR="001F5DC9" w:rsidRDefault="00F0324E" w:rsidP="008B2C6D">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B2C6D">
        <w:rPr>
          <w:rFonts w:eastAsia="Times New Roman" w:cstheme="minorHAnsi"/>
          <w:b/>
          <w:bCs/>
          <w:sz w:val="40"/>
          <w:szCs w:val="40"/>
        </w:rPr>
        <w:br/>
      </w:r>
      <w:r w:rsidR="00BB73D5" w:rsidRPr="00BB73D5">
        <w:rPr>
          <w:noProof/>
        </w:rPr>
        <w:drawing>
          <wp:inline distT="0" distB="0" distL="0" distR="0" wp14:anchorId="106E7ECB" wp14:editId="01E723D6">
            <wp:extent cx="4838700" cy="526804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9282" cy="5312225"/>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4F8FA7FC" w14:textId="50C3B887" w:rsidR="00B35662" w:rsidRPr="006D1C64" w:rsidRDefault="001F5DC9" w:rsidP="00B8099B">
      <w:pPr>
        <w:rPr>
          <w:rFonts w:eastAsia="Times New Roman" w:cstheme="minorHAnsi"/>
          <w:sz w:val="20"/>
          <w:szCs w:val="20"/>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760A38">
        <w:rPr>
          <w:rFonts w:eastAsia="Times New Roman" w:cstheme="minorHAnsi"/>
        </w:rPr>
        <w:t xml:space="preserve">January </w:t>
      </w:r>
      <w:r w:rsidR="00BB73D5">
        <w:rPr>
          <w:rFonts w:eastAsia="Times New Roman" w:cstheme="minorHAnsi"/>
        </w:rPr>
        <w:t>30</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xml:space="preserve">, </w:t>
      </w:r>
      <w:r w:rsidR="00BB73D5">
        <w:rPr>
          <w:rFonts w:eastAsia="Times New Roman" w:cstheme="minorHAnsi"/>
        </w:rPr>
        <w:t xml:space="preserve">Health Care, </w:t>
      </w:r>
      <w:r w:rsidR="001B68C7">
        <w:rPr>
          <w:rFonts w:eastAsia="Times New Roman" w:cstheme="minorHAnsi"/>
        </w:rPr>
        <w:t>and</w:t>
      </w:r>
      <w:r w:rsidR="004B555E">
        <w:rPr>
          <w:rFonts w:eastAsia="Times New Roman" w:cstheme="minorHAnsi"/>
        </w:rPr>
        <w:t xml:space="preserve"> Retail Trade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1B68C7">
        <w:rPr>
          <w:rFonts w:eastAsia="Times New Roman" w:cstheme="minorHAnsi"/>
        </w:rPr>
        <w:t>2</w:t>
      </w:r>
      <w:r w:rsidR="00BB73D5">
        <w:rPr>
          <w:rFonts w:eastAsia="Times New Roman" w:cstheme="minorHAnsi"/>
        </w:rPr>
        <w:t>5</w:t>
      </w:r>
      <w:r w:rsidR="004B555E">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B73D5">
        <w:rPr>
          <w:rFonts w:eastAsia="Times New Roman" w:cstheme="minorHAnsi"/>
        </w:rPr>
        <w:t>15</w:t>
      </w:r>
      <w:r>
        <w:rPr>
          <w:rFonts w:eastAsia="Times New Roman" w:cstheme="minorHAnsi"/>
        </w:rPr>
        <w:t xml:space="preserve"> had over the week increases</w:t>
      </w:r>
      <w:r w:rsidR="0020683F">
        <w:rPr>
          <w:rFonts w:eastAsia="Times New Roman" w:cstheme="minorHAnsi"/>
        </w:rPr>
        <w:t>,</w:t>
      </w:r>
      <w:r w:rsidR="00760A38">
        <w:rPr>
          <w:rFonts w:eastAsia="Times New Roman" w:cstheme="minorHAnsi"/>
        </w:rPr>
        <w:t xml:space="preserve"> </w:t>
      </w:r>
      <w:r w:rsidR="00BB73D5">
        <w:rPr>
          <w:rFonts w:eastAsia="Times New Roman" w:cstheme="minorHAnsi"/>
        </w:rPr>
        <w:t>two were unchanged, and 8</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BB73D5">
        <w:rPr>
          <w:rFonts w:eastAsia="Times New Roman" w:cstheme="minorHAnsi"/>
        </w:rPr>
        <w:t>15</w:t>
      </w:r>
      <w:r w:rsidR="004B555E">
        <w:rPr>
          <w:rFonts w:eastAsia="Times New Roman" w:cstheme="minorHAnsi"/>
        </w:rPr>
        <w:t xml:space="preserve"> </w:t>
      </w:r>
      <w:r w:rsidR="00016321">
        <w:rPr>
          <w:rFonts w:eastAsia="Times New Roman" w:cstheme="minorHAnsi"/>
        </w:rPr>
        <w:t xml:space="preserve">increasing employers had a combined </w:t>
      </w:r>
      <w:r w:rsidR="00BB73D5">
        <w:rPr>
          <w:rFonts w:eastAsia="Times New Roman" w:cstheme="minorHAnsi"/>
        </w:rPr>
        <w:t>287 n</w:t>
      </w:r>
      <w:r w:rsidR="00016321">
        <w:rPr>
          <w:rFonts w:eastAsia="Times New Roman" w:cstheme="minorHAnsi"/>
        </w:rPr>
        <w:t xml:space="preserve">ew ad increase over the week and the </w:t>
      </w:r>
      <w:r w:rsidR="00BB73D5">
        <w:rPr>
          <w:rFonts w:eastAsia="Times New Roman" w:cstheme="minorHAnsi"/>
        </w:rPr>
        <w:t>8</w:t>
      </w:r>
      <w:r w:rsidR="00016321">
        <w:rPr>
          <w:rFonts w:eastAsia="Times New Roman" w:cstheme="minorHAnsi"/>
        </w:rPr>
        <w:t xml:space="preserve"> decreasing employers accounted for a</w:t>
      </w:r>
      <w:r w:rsidR="008A3E30">
        <w:rPr>
          <w:rFonts w:eastAsia="Times New Roman" w:cstheme="minorHAnsi"/>
        </w:rPr>
        <w:t xml:space="preserve"> </w:t>
      </w:r>
      <w:r w:rsidR="00CE7264">
        <w:rPr>
          <w:rFonts w:eastAsia="Times New Roman" w:cstheme="minorHAnsi"/>
        </w:rPr>
        <w:t xml:space="preserve">combined </w:t>
      </w:r>
      <w:r w:rsidR="00BB73D5">
        <w:rPr>
          <w:rFonts w:eastAsia="Times New Roman" w:cstheme="minorHAnsi"/>
        </w:rPr>
        <w:t>166</w:t>
      </w:r>
      <w:r w:rsidR="00016321">
        <w:rPr>
          <w:rFonts w:eastAsia="Times New Roman" w:cstheme="minorHAnsi"/>
        </w:rPr>
        <w:t xml:space="preserve"> new ad decrease.  </w:t>
      </w:r>
      <w:r w:rsidR="00BB73D5">
        <w:rPr>
          <w:rFonts w:eastAsia="Times New Roman" w:cstheme="minorHAnsi"/>
        </w:rPr>
        <w:t>CVS Health (+57 new ads) had the largest over the week increase and Hartford Healthcare (-82 new ads) had the largest decrease.</w:t>
      </w:r>
      <w:r w:rsidR="00F2330A">
        <w:rPr>
          <w:rFonts w:eastAsia="Times New Roman" w:cstheme="minorHAnsi"/>
        </w:rPr>
        <w:t xml:space="preserve"> </w:t>
      </w:r>
      <w:r w:rsidR="00F2330A">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r w:rsidR="00B315D5">
        <w:rPr>
          <w:rFonts w:eastAsia="Times New Roman" w:cstheme="minorHAnsi"/>
          <w:sz w:val="20"/>
          <w:szCs w:val="20"/>
        </w:rPr>
        <w:t xml:space="preserve"> </w:t>
      </w:r>
      <w:r w:rsidR="00B35662"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00B35662" w:rsidRPr="006D1C64">
        <w:rPr>
          <w:rFonts w:eastAsia="Times New Roman" w:cstheme="minorHAnsi"/>
          <w:b/>
          <w:bCs/>
          <w:sz w:val="20"/>
          <w:szCs w:val="20"/>
        </w:rPr>
        <w:t xml:space="preserve"> HWOL data, go to: </w:t>
      </w:r>
      <w:hyperlink r:id="rId14" w:history="1">
        <w:r w:rsidR="00B35662"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0EA2" w14:textId="77777777" w:rsidR="00981402" w:rsidRDefault="00981402" w:rsidP="00D01564">
      <w:pPr>
        <w:spacing w:after="0" w:line="240" w:lineRule="auto"/>
      </w:pPr>
      <w:r>
        <w:separator/>
      </w:r>
    </w:p>
  </w:endnote>
  <w:endnote w:type="continuationSeparator" w:id="0">
    <w:p w14:paraId="02C1D2B0" w14:textId="77777777" w:rsidR="00981402" w:rsidRDefault="0098140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79E61" w14:textId="77777777" w:rsidR="00981402" w:rsidRDefault="00981402" w:rsidP="00D01564">
      <w:pPr>
        <w:spacing w:after="0" w:line="240" w:lineRule="auto"/>
      </w:pPr>
      <w:r>
        <w:separator/>
      </w:r>
    </w:p>
  </w:footnote>
  <w:footnote w:type="continuationSeparator" w:id="0">
    <w:p w14:paraId="546026C0" w14:textId="77777777" w:rsidR="00981402" w:rsidRDefault="00981402"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3D24"/>
    <w:rsid w:val="00004843"/>
    <w:rsid w:val="00006264"/>
    <w:rsid w:val="00013B9D"/>
    <w:rsid w:val="00014886"/>
    <w:rsid w:val="00014C63"/>
    <w:rsid w:val="00016321"/>
    <w:rsid w:val="00020E4E"/>
    <w:rsid w:val="00026DE4"/>
    <w:rsid w:val="00027784"/>
    <w:rsid w:val="00033251"/>
    <w:rsid w:val="00033922"/>
    <w:rsid w:val="00035D23"/>
    <w:rsid w:val="00044370"/>
    <w:rsid w:val="00047E86"/>
    <w:rsid w:val="00054FE2"/>
    <w:rsid w:val="00055871"/>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65B"/>
    <w:rsid w:val="00131745"/>
    <w:rsid w:val="001329FE"/>
    <w:rsid w:val="00132BE3"/>
    <w:rsid w:val="00134DDD"/>
    <w:rsid w:val="00135EB6"/>
    <w:rsid w:val="00136614"/>
    <w:rsid w:val="00146B64"/>
    <w:rsid w:val="00146D43"/>
    <w:rsid w:val="00147FED"/>
    <w:rsid w:val="00152514"/>
    <w:rsid w:val="001528E7"/>
    <w:rsid w:val="0015361E"/>
    <w:rsid w:val="00156567"/>
    <w:rsid w:val="00156C31"/>
    <w:rsid w:val="00157279"/>
    <w:rsid w:val="001603E7"/>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39D"/>
    <w:rsid w:val="003E3936"/>
    <w:rsid w:val="003E5ED3"/>
    <w:rsid w:val="003E7D05"/>
    <w:rsid w:val="003F1203"/>
    <w:rsid w:val="0040001C"/>
    <w:rsid w:val="00401BE1"/>
    <w:rsid w:val="0040296B"/>
    <w:rsid w:val="0040322B"/>
    <w:rsid w:val="00403826"/>
    <w:rsid w:val="00407BF9"/>
    <w:rsid w:val="00413A22"/>
    <w:rsid w:val="0041589B"/>
    <w:rsid w:val="00416A82"/>
    <w:rsid w:val="00420649"/>
    <w:rsid w:val="004217E0"/>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84"/>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C38A5"/>
    <w:rsid w:val="005C7B68"/>
    <w:rsid w:val="005D058B"/>
    <w:rsid w:val="005D0B53"/>
    <w:rsid w:val="005D224C"/>
    <w:rsid w:val="005E145B"/>
    <w:rsid w:val="005E29DA"/>
    <w:rsid w:val="005E3FA2"/>
    <w:rsid w:val="005F1B78"/>
    <w:rsid w:val="005F4716"/>
    <w:rsid w:val="005F65DF"/>
    <w:rsid w:val="005F67AB"/>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0DA3"/>
    <w:rsid w:val="006A0F52"/>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3B1E"/>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70742"/>
    <w:rsid w:val="00970CE8"/>
    <w:rsid w:val="00971FE5"/>
    <w:rsid w:val="00972086"/>
    <w:rsid w:val="00977E84"/>
    <w:rsid w:val="00981402"/>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7C1"/>
    <w:rsid w:val="00A2706B"/>
    <w:rsid w:val="00A33C8D"/>
    <w:rsid w:val="00A3525D"/>
    <w:rsid w:val="00A357A8"/>
    <w:rsid w:val="00A3658F"/>
    <w:rsid w:val="00A369AC"/>
    <w:rsid w:val="00A37487"/>
    <w:rsid w:val="00A37668"/>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C7B0C"/>
    <w:rsid w:val="00AD037F"/>
    <w:rsid w:val="00AD0A63"/>
    <w:rsid w:val="00AD1C3E"/>
    <w:rsid w:val="00AD78C6"/>
    <w:rsid w:val="00AE4F08"/>
    <w:rsid w:val="00AE5DF8"/>
    <w:rsid w:val="00AE73B2"/>
    <w:rsid w:val="00AF13F3"/>
    <w:rsid w:val="00AF14FC"/>
    <w:rsid w:val="00AF2F79"/>
    <w:rsid w:val="00AF3963"/>
    <w:rsid w:val="00AF6670"/>
    <w:rsid w:val="00AF7560"/>
    <w:rsid w:val="00AF7C16"/>
    <w:rsid w:val="00B03FFB"/>
    <w:rsid w:val="00B04811"/>
    <w:rsid w:val="00B10CEB"/>
    <w:rsid w:val="00B114F7"/>
    <w:rsid w:val="00B11948"/>
    <w:rsid w:val="00B1520A"/>
    <w:rsid w:val="00B206BE"/>
    <w:rsid w:val="00B219BB"/>
    <w:rsid w:val="00B228AA"/>
    <w:rsid w:val="00B23C70"/>
    <w:rsid w:val="00B24047"/>
    <w:rsid w:val="00B24464"/>
    <w:rsid w:val="00B25E3F"/>
    <w:rsid w:val="00B30599"/>
    <w:rsid w:val="00B3071F"/>
    <w:rsid w:val="00B315D5"/>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B73D5"/>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E75E1"/>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5BEA"/>
    <w:rsid w:val="00C46B59"/>
    <w:rsid w:val="00C54C84"/>
    <w:rsid w:val="00C55503"/>
    <w:rsid w:val="00C56923"/>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56862"/>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049"/>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2FA9"/>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01/30/21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v>hwol bars</c:v>
          </c:tx>
          <c:spPr>
            <a:solidFill>
              <a:sysClr val="window" lastClr="FFFFFF">
                <a:lumMod val="85000"/>
              </a:sysClr>
            </a:solidFill>
            <a:ln>
              <a:solidFill>
                <a:sysClr val="window" lastClr="FFFFFF">
                  <a:lumMod val="85000"/>
                </a:sysClr>
              </a:solidFill>
            </a:ln>
            <a:effectLst/>
          </c:spPr>
          <c:invertIfNegative val="0"/>
          <c:cat>
            <c:strRef>
              <c:f>Report4_Data!$D$10:$D$65</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Report4_Data!$E$10:$E$65</c:f>
              <c:numCache>
                <c:formatCode>#,##0</c:formatCode>
                <c:ptCount val="56"/>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numCache>
            </c:numRef>
          </c:val>
          <c:extLst>
            <c:ext xmlns:c16="http://schemas.microsoft.com/office/drawing/2014/chart" uri="{C3380CC4-5D6E-409C-BE32-E72D297353CC}">
              <c16:uniqueId val="{00000000-BC2A-4949-9318-477C13A4F1CF}"/>
            </c:ext>
          </c:extLst>
        </c:ser>
        <c:dLbls>
          <c:showLegendKey val="0"/>
          <c:showVal val="0"/>
          <c:showCatName val="0"/>
          <c:showSerName val="0"/>
          <c:showPercent val="0"/>
          <c:showBubbleSize val="0"/>
        </c:dLbls>
        <c:gapWidth val="0"/>
        <c:overlap val="100"/>
        <c:axId val="416440904"/>
        <c:axId val="416439264"/>
      </c:barChart>
      <c:lineChart>
        <c:grouping val="standard"/>
        <c:varyColors val="0"/>
        <c:ser>
          <c:idx val="1"/>
          <c:order val="0"/>
          <c:spPr>
            <a:ln w="28575" cap="rnd">
              <a:solidFill>
                <a:srgbClr val="00B050"/>
              </a:solidFill>
              <a:round/>
            </a:ln>
            <a:effectLst/>
          </c:spPr>
          <c:marker>
            <c:symbol val="none"/>
          </c:marker>
          <c:cat>
            <c:strRef>
              <c:f>Report4_Data!$D$10:$D$66</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Report4_Data!$F$10:$F$66</c:f>
              <c:numCache>
                <c:formatCode>General</c:formatCode>
                <c:ptCount val="57"/>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3391</c:v>
                </c:pt>
                <c:pt idx="13">
                  <c:v>3381</c:v>
                </c:pt>
                <c:pt idx="14">
                  <c:v>2786</c:v>
                </c:pt>
                <c:pt idx="15">
                  <c:v>2725</c:v>
                </c:pt>
                <c:pt idx="16">
                  <c:v>2812</c:v>
                </c:pt>
                <c:pt idx="17">
                  <c:v>2123</c:v>
                </c:pt>
                <c:pt idx="18">
                  <c:v>3180</c:v>
                </c:pt>
                <c:pt idx="19">
                  <c:v>2274</c:v>
                </c:pt>
                <c:pt idx="20">
                  <c:v>3659</c:v>
                </c:pt>
                <c:pt idx="21">
                  <c:v>4401</c:v>
                </c:pt>
                <c:pt idx="22">
                  <c:v>4378</c:v>
                </c:pt>
                <c:pt idx="23">
                  <c:v>5978</c:v>
                </c:pt>
                <c:pt idx="24">
                  <c:v>5013</c:v>
                </c:pt>
                <c:pt idx="25">
                  <c:v>5317</c:v>
                </c:pt>
                <c:pt idx="26">
                  <c:v>3457</c:v>
                </c:pt>
                <c:pt idx="27">
                  <c:v>4660</c:v>
                </c:pt>
                <c:pt idx="28">
                  <c:v>4172</c:v>
                </c:pt>
                <c:pt idx="29">
                  <c:v>5148</c:v>
                </c:pt>
                <c:pt idx="30">
                  <c:v>5562</c:v>
                </c:pt>
                <c:pt idx="31">
                  <c:v>5653</c:v>
                </c:pt>
                <c:pt idx="32">
                  <c:v>3580</c:v>
                </c:pt>
                <c:pt idx="33">
                  <c:v>4613</c:v>
                </c:pt>
                <c:pt idx="34">
                  <c:v>5016</c:v>
                </c:pt>
                <c:pt idx="35">
                  <c:v>5959</c:v>
                </c:pt>
                <c:pt idx="36">
                  <c:v>4715</c:v>
                </c:pt>
                <c:pt idx="37">
                  <c:v>4745</c:v>
                </c:pt>
                <c:pt idx="38">
                  <c:v>3489</c:v>
                </c:pt>
                <c:pt idx="39">
                  <c:v>4663</c:v>
                </c:pt>
                <c:pt idx="40">
                  <c:v>4917</c:v>
                </c:pt>
                <c:pt idx="41">
                  <c:v>4923</c:v>
                </c:pt>
                <c:pt idx="42" formatCode="#,##0">
                  <c:v>4470</c:v>
                </c:pt>
                <c:pt idx="43" formatCode="#,##0">
                  <c:v>5055</c:v>
                </c:pt>
                <c:pt idx="44" formatCode="#,##0">
                  <c:v>4516</c:v>
                </c:pt>
                <c:pt idx="45" formatCode="#,##0">
                  <c:v>3514</c:v>
                </c:pt>
                <c:pt idx="46" formatCode="#,##0">
                  <c:v>3768</c:v>
                </c:pt>
                <c:pt idx="47" formatCode="#,##0">
                  <c:v>3487</c:v>
                </c:pt>
                <c:pt idx="48" formatCode="#,##0">
                  <c:v>3360</c:v>
                </c:pt>
                <c:pt idx="49" formatCode="#,##0">
                  <c:v>4675</c:v>
                </c:pt>
                <c:pt idx="50" formatCode="#,##0">
                  <c:v>3946</c:v>
                </c:pt>
                <c:pt idx="51" formatCode="#,##0">
                  <c:v>3355</c:v>
                </c:pt>
                <c:pt idx="52" formatCode="#,##0">
                  <c:v>2431</c:v>
                </c:pt>
                <c:pt idx="53" formatCode="#,##0">
                  <c:v>4629</c:v>
                </c:pt>
                <c:pt idx="54" formatCode="#,##0">
                  <c:v>5597</c:v>
                </c:pt>
                <c:pt idx="55" formatCode="#,##0">
                  <c:v>4493</c:v>
                </c:pt>
                <c:pt idx="56">
                  <c:v>4118</c:v>
                </c:pt>
              </c:numCache>
            </c:numRef>
          </c:val>
          <c:smooth val="0"/>
          <c:extLst>
            <c:ext xmlns:c16="http://schemas.microsoft.com/office/drawing/2014/chart" uri="{C3380CC4-5D6E-409C-BE32-E72D297353CC}">
              <c16:uniqueId val="{00000001-BC2A-4949-9318-477C13A4F1CF}"/>
            </c:ext>
          </c:extLst>
        </c:ser>
        <c:dLbls>
          <c:showLegendKey val="0"/>
          <c:showVal val="0"/>
          <c:showCatName val="0"/>
          <c:showSerName val="0"/>
          <c:showPercent val="0"/>
          <c:showBubbleSize val="0"/>
        </c:dLbls>
        <c:marker val="1"/>
        <c:smooth val="0"/>
        <c:axId val="416440904"/>
        <c:axId val="416439264"/>
      </c:lineChart>
      <c:catAx>
        <c:axId val="416440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5579476858227863"/>
              <c:y val="0.90837764268716203"/>
            </c:manualLayout>
          </c:layout>
          <c:overlay val="0"/>
          <c:spPr>
            <a:noFill/>
            <a:ln>
              <a:solidFill>
                <a:sysClr val="window" lastClr="FFFFFF"/>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chemeClr val="tx1">
                    <a:lumMod val="65000"/>
                    <a:lumOff val="35000"/>
                  </a:schemeClr>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440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2021-02-05T18:29:00Z</dcterms:created>
  <dcterms:modified xsi:type="dcterms:W3CDTF">2021-02-05T18:29:00Z</dcterms:modified>
</cp:coreProperties>
</file>